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D9" w:rsidRPr="003275A9" w:rsidRDefault="00F86ED9" w:rsidP="00991E9C">
      <w:pPr>
        <w:ind w:right="-1" w:firstLine="567"/>
        <w:jc w:val="both"/>
        <w:rPr>
          <w:b/>
          <w:bCs/>
          <w:sz w:val="22"/>
          <w:szCs w:val="22"/>
        </w:rPr>
      </w:pPr>
      <w:r w:rsidRPr="003275A9">
        <w:rPr>
          <w:b/>
          <w:sz w:val="22"/>
          <w:szCs w:val="22"/>
        </w:rPr>
        <w:t xml:space="preserve">С </w:t>
      </w:r>
      <w:r w:rsidR="009E7F99" w:rsidRPr="003275A9">
        <w:rPr>
          <w:b/>
          <w:sz w:val="22"/>
          <w:szCs w:val="22"/>
        </w:rPr>
        <w:t>0</w:t>
      </w:r>
      <w:r w:rsidR="00722CC7" w:rsidRPr="003275A9">
        <w:rPr>
          <w:b/>
          <w:sz w:val="22"/>
          <w:szCs w:val="22"/>
        </w:rPr>
        <w:t xml:space="preserve">9 по </w:t>
      </w:r>
      <w:r w:rsidR="009E7F99" w:rsidRPr="003275A9">
        <w:rPr>
          <w:b/>
          <w:sz w:val="22"/>
          <w:szCs w:val="22"/>
        </w:rPr>
        <w:t>1</w:t>
      </w:r>
      <w:r w:rsidR="00722CC7" w:rsidRPr="003275A9">
        <w:rPr>
          <w:b/>
          <w:sz w:val="22"/>
          <w:szCs w:val="22"/>
        </w:rPr>
        <w:t>0</w:t>
      </w:r>
      <w:r w:rsidRPr="003275A9">
        <w:rPr>
          <w:b/>
          <w:sz w:val="22"/>
          <w:szCs w:val="22"/>
        </w:rPr>
        <w:t xml:space="preserve"> декабря 201</w:t>
      </w:r>
      <w:r w:rsidR="0040068D" w:rsidRPr="003275A9">
        <w:rPr>
          <w:b/>
          <w:sz w:val="22"/>
          <w:szCs w:val="22"/>
        </w:rPr>
        <w:t>5</w:t>
      </w:r>
      <w:r w:rsidRPr="003275A9">
        <w:rPr>
          <w:b/>
          <w:sz w:val="22"/>
          <w:szCs w:val="22"/>
        </w:rPr>
        <w:t xml:space="preserve"> года </w:t>
      </w:r>
      <w:r w:rsidR="00DD41A3" w:rsidRPr="003275A9">
        <w:rPr>
          <w:b/>
          <w:sz w:val="22"/>
          <w:szCs w:val="22"/>
        </w:rPr>
        <w:t xml:space="preserve">главным специалистом-экспертом отдела экономики и управления собственностью Управления экономики и имущественных отношений Администрации </w:t>
      </w:r>
      <w:r w:rsidR="00991E9C" w:rsidRPr="003275A9">
        <w:rPr>
          <w:b/>
          <w:sz w:val="22"/>
          <w:szCs w:val="22"/>
        </w:rPr>
        <w:t xml:space="preserve">МО «Можгинский </w:t>
      </w:r>
      <w:r w:rsidR="00DD41A3" w:rsidRPr="003275A9">
        <w:rPr>
          <w:b/>
          <w:sz w:val="22"/>
          <w:szCs w:val="22"/>
        </w:rPr>
        <w:t>район</w:t>
      </w:r>
      <w:r w:rsidR="00991E9C" w:rsidRPr="003275A9">
        <w:rPr>
          <w:b/>
          <w:sz w:val="22"/>
          <w:szCs w:val="22"/>
        </w:rPr>
        <w:t>»</w:t>
      </w:r>
      <w:r w:rsidR="00DD41A3" w:rsidRPr="003275A9">
        <w:rPr>
          <w:b/>
          <w:sz w:val="22"/>
          <w:szCs w:val="22"/>
        </w:rPr>
        <w:t xml:space="preserve"> </w:t>
      </w:r>
      <w:r w:rsidRPr="003275A9">
        <w:rPr>
          <w:b/>
          <w:color w:val="000000"/>
          <w:sz w:val="22"/>
          <w:szCs w:val="22"/>
        </w:rPr>
        <w:t>проведена экспертиза н</w:t>
      </w:r>
      <w:r w:rsidRPr="003275A9">
        <w:rPr>
          <w:b/>
          <w:bCs/>
          <w:sz w:val="22"/>
          <w:szCs w:val="22"/>
        </w:rPr>
        <w:t xml:space="preserve">а проект решения Совета депутатов </w:t>
      </w:r>
      <w:r w:rsidR="009E7F99" w:rsidRPr="003275A9">
        <w:rPr>
          <w:b/>
          <w:bCs/>
          <w:sz w:val="22"/>
          <w:szCs w:val="22"/>
        </w:rPr>
        <w:t>муниципального образования «</w:t>
      </w:r>
      <w:r w:rsidR="00722CC7" w:rsidRPr="003275A9">
        <w:rPr>
          <w:b/>
          <w:bCs/>
          <w:sz w:val="22"/>
          <w:szCs w:val="22"/>
        </w:rPr>
        <w:t>Горняк</w:t>
      </w:r>
      <w:r w:rsidRPr="003275A9">
        <w:rPr>
          <w:b/>
          <w:bCs/>
          <w:sz w:val="22"/>
          <w:szCs w:val="22"/>
        </w:rPr>
        <w:t>ское»</w:t>
      </w:r>
      <w:bookmarkStart w:id="0" w:name="_GoBack"/>
      <w:bookmarkEnd w:id="0"/>
      <w:r w:rsidRPr="003275A9">
        <w:rPr>
          <w:b/>
          <w:bCs/>
          <w:sz w:val="22"/>
          <w:szCs w:val="22"/>
        </w:rPr>
        <w:t xml:space="preserve"> «О бюджете муниципального образования «</w:t>
      </w:r>
      <w:r w:rsidR="00722CC7" w:rsidRPr="003275A9">
        <w:rPr>
          <w:b/>
          <w:bCs/>
          <w:sz w:val="22"/>
          <w:szCs w:val="22"/>
        </w:rPr>
        <w:t>Горнякское</w:t>
      </w:r>
      <w:r w:rsidRPr="003275A9">
        <w:rPr>
          <w:b/>
          <w:bCs/>
          <w:sz w:val="22"/>
          <w:szCs w:val="22"/>
        </w:rPr>
        <w:t>» на 201</w:t>
      </w:r>
      <w:r w:rsidR="00DD41A3" w:rsidRPr="003275A9">
        <w:rPr>
          <w:b/>
          <w:bCs/>
          <w:sz w:val="22"/>
          <w:szCs w:val="22"/>
        </w:rPr>
        <w:t>6</w:t>
      </w:r>
      <w:r w:rsidRPr="003275A9">
        <w:rPr>
          <w:b/>
          <w:bCs/>
          <w:sz w:val="22"/>
          <w:szCs w:val="22"/>
        </w:rPr>
        <w:t xml:space="preserve"> год».</w:t>
      </w:r>
    </w:p>
    <w:p w:rsidR="00F86ED9" w:rsidRPr="003275A9" w:rsidRDefault="00F86ED9" w:rsidP="00991E9C">
      <w:pPr>
        <w:ind w:right="-1" w:firstLine="567"/>
        <w:jc w:val="both"/>
        <w:rPr>
          <w:color w:val="000000"/>
          <w:sz w:val="22"/>
          <w:szCs w:val="22"/>
        </w:rPr>
      </w:pPr>
    </w:p>
    <w:p w:rsidR="00F86ED9" w:rsidRPr="003275A9" w:rsidRDefault="00DD41A3" w:rsidP="00991E9C">
      <w:pPr>
        <w:ind w:right="-1" w:firstLine="567"/>
        <w:jc w:val="both"/>
        <w:rPr>
          <w:i/>
          <w:sz w:val="22"/>
          <w:szCs w:val="22"/>
        </w:rPr>
      </w:pPr>
      <w:r w:rsidRPr="003275A9">
        <w:rPr>
          <w:sz w:val="22"/>
          <w:szCs w:val="22"/>
        </w:rPr>
        <w:t xml:space="preserve">В соответствии с Бюджетным кодексом Российской Федерации </w:t>
      </w:r>
      <w:r w:rsidR="00991E9C" w:rsidRPr="003275A9">
        <w:rPr>
          <w:sz w:val="22"/>
          <w:szCs w:val="22"/>
        </w:rPr>
        <w:t xml:space="preserve">(далее – БК РФ) </w:t>
      </w:r>
      <w:r w:rsidR="00F86ED9" w:rsidRPr="003275A9">
        <w:rPr>
          <w:sz w:val="22"/>
          <w:szCs w:val="22"/>
        </w:rPr>
        <w:t>проведена экспертиза и дано заключение на проект решения Совета депутатов муниципального образования «</w:t>
      </w:r>
      <w:r w:rsidR="00722CC7" w:rsidRPr="003275A9">
        <w:rPr>
          <w:bCs/>
          <w:sz w:val="22"/>
          <w:szCs w:val="22"/>
        </w:rPr>
        <w:t>Горнякское</w:t>
      </w:r>
      <w:r w:rsidR="00F86ED9" w:rsidRPr="003275A9">
        <w:rPr>
          <w:sz w:val="22"/>
          <w:szCs w:val="22"/>
        </w:rPr>
        <w:t>» «О бюджете муниципального образования</w:t>
      </w:r>
      <w:r w:rsidR="00991E9C" w:rsidRPr="003275A9">
        <w:rPr>
          <w:sz w:val="22"/>
          <w:szCs w:val="22"/>
        </w:rPr>
        <w:t xml:space="preserve"> «</w:t>
      </w:r>
      <w:r w:rsidR="00722CC7" w:rsidRPr="003275A9">
        <w:rPr>
          <w:bCs/>
          <w:sz w:val="22"/>
          <w:szCs w:val="22"/>
        </w:rPr>
        <w:t>Горнякское</w:t>
      </w:r>
      <w:r w:rsidR="00991E9C" w:rsidRPr="003275A9">
        <w:rPr>
          <w:sz w:val="22"/>
          <w:szCs w:val="22"/>
        </w:rPr>
        <w:t xml:space="preserve">» </w:t>
      </w:r>
      <w:r w:rsidR="00F86ED9" w:rsidRPr="003275A9">
        <w:rPr>
          <w:sz w:val="22"/>
          <w:szCs w:val="22"/>
        </w:rPr>
        <w:t>на 201</w:t>
      </w:r>
      <w:r w:rsidRPr="003275A9">
        <w:rPr>
          <w:sz w:val="22"/>
          <w:szCs w:val="22"/>
        </w:rPr>
        <w:t>6</w:t>
      </w:r>
      <w:r w:rsidR="00F86ED9" w:rsidRPr="003275A9">
        <w:rPr>
          <w:sz w:val="22"/>
          <w:szCs w:val="22"/>
        </w:rPr>
        <w:t xml:space="preserve"> год»</w:t>
      </w:r>
      <w:r w:rsidR="00991E9C" w:rsidRPr="003275A9">
        <w:rPr>
          <w:sz w:val="22"/>
          <w:szCs w:val="22"/>
        </w:rPr>
        <w:t xml:space="preserve"> (далее – проект Решения о бюджете)</w:t>
      </w:r>
      <w:r w:rsidR="00F86ED9" w:rsidRPr="003275A9">
        <w:rPr>
          <w:sz w:val="22"/>
          <w:szCs w:val="22"/>
        </w:rPr>
        <w:t>.</w:t>
      </w:r>
    </w:p>
    <w:p w:rsidR="00991E9C" w:rsidRPr="003275A9" w:rsidRDefault="00991E9C" w:rsidP="00991E9C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proofErr w:type="gramStart"/>
      <w:r w:rsidRPr="003275A9">
        <w:rPr>
          <w:sz w:val="22"/>
          <w:szCs w:val="22"/>
        </w:rPr>
        <w:t>По результатам финансово-экономической экспертизы установлено, что перечень материалов и документов, представленных одновременно с проектом Решения о бюджете, соответствует БК РФ и Положению о бюджетном процессе, утверждённому решением Совета депутатов муниципального образования «</w:t>
      </w:r>
      <w:r w:rsidR="00722CC7" w:rsidRPr="003275A9">
        <w:rPr>
          <w:bCs/>
          <w:sz w:val="22"/>
          <w:szCs w:val="22"/>
        </w:rPr>
        <w:t>Горнякское</w:t>
      </w:r>
      <w:r w:rsidRPr="003275A9">
        <w:rPr>
          <w:sz w:val="22"/>
          <w:szCs w:val="22"/>
        </w:rPr>
        <w:t>»; правильность применения кодов бюджетной классификации РФ при составлении проекта бюджета соответствует статье 18 БК РФ и Приказу Минфина РФ от 01.07.2013г. №65н;</w:t>
      </w:r>
      <w:proofErr w:type="gramEnd"/>
      <w:r w:rsidRPr="003275A9">
        <w:rPr>
          <w:sz w:val="22"/>
          <w:szCs w:val="22"/>
        </w:rPr>
        <w:t xml:space="preserve"> формирование доходной части бюджета на 2016 год осуществлено с учётом условий изменений бюджетного и налогового законодательства; оценка основных параметров проекта бюджета показывает обеспечение принципа сбалансированности при  составлении проекта бюджета. Предложен ряд мероприятий, направленных на оптимизацию поступления местных налогов в бюджет муниципального образования «</w:t>
      </w:r>
      <w:r w:rsidR="00722CC7" w:rsidRPr="003275A9">
        <w:rPr>
          <w:bCs/>
          <w:sz w:val="22"/>
          <w:szCs w:val="22"/>
        </w:rPr>
        <w:t>Горнякское</w:t>
      </w:r>
      <w:r w:rsidRPr="003275A9">
        <w:rPr>
          <w:sz w:val="22"/>
          <w:szCs w:val="22"/>
        </w:rPr>
        <w:t xml:space="preserve">». </w:t>
      </w:r>
    </w:p>
    <w:p w:rsidR="00991E9C" w:rsidRPr="003275A9" w:rsidRDefault="00991E9C" w:rsidP="00991E9C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3275A9">
        <w:rPr>
          <w:sz w:val="22"/>
          <w:szCs w:val="22"/>
        </w:rPr>
        <w:t>Представленный на рассмотрение проект Решения о бюджете подготовлен в рамках действующего бюджетного законодательств и в н</w:t>
      </w:r>
      <w:r w:rsidR="0040068D" w:rsidRPr="003275A9">
        <w:rPr>
          <w:sz w:val="22"/>
          <w:szCs w:val="22"/>
        </w:rPr>
        <w:t>ём</w:t>
      </w:r>
      <w:r w:rsidRPr="003275A9">
        <w:rPr>
          <w:sz w:val="22"/>
          <w:szCs w:val="22"/>
        </w:rPr>
        <w:t xml:space="preserve"> соблюдён принцип сбалансированности бюджет</w:t>
      </w:r>
      <w:r w:rsidR="0040068D" w:rsidRPr="003275A9">
        <w:rPr>
          <w:sz w:val="22"/>
          <w:szCs w:val="22"/>
        </w:rPr>
        <w:t>а</w:t>
      </w:r>
      <w:r w:rsidRPr="003275A9">
        <w:rPr>
          <w:sz w:val="22"/>
          <w:szCs w:val="22"/>
        </w:rPr>
        <w:t xml:space="preserve"> (статья 33 БК РФ). </w:t>
      </w:r>
    </w:p>
    <w:p w:rsidR="00991E9C" w:rsidRPr="003275A9" w:rsidRDefault="00991E9C" w:rsidP="00991E9C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3275A9">
        <w:rPr>
          <w:i/>
          <w:sz w:val="22"/>
          <w:szCs w:val="22"/>
        </w:rPr>
        <w:t>Совету депутатов муниципального образования «</w:t>
      </w:r>
      <w:r w:rsidR="00722CC7" w:rsidRPr="003275A9">
        <w:rPr>
          <w:bCs/>
          <w:i/>
          <w:sz w:val="22"/>
          <w:szCs w:val="22"/>
        </w:rPr>
        <w:t>Горнякское</w:t>
      </w:r>
      <w:r w:rsidRPr="003275A9">
        <w:rPr>
          <w:i/>
          <w:sz w:val="22"/>
          <w:szCs w:val="22"/>
        </w:rPr>
        <w:t>» рекомендовано принять к рассмотрению проект решения «О бюджете муниципального образования «</w:t>
      </w:r>
      <w:r w:rsidR="00722CC7" w:rsidRPr="003275A9">
        <w:rPr>
          <w:bCs/>
          <w:i/>
          <w:sz w:val="22"/>
          <w:szCs w:val="22"/>
        </w:rPr>
        <w:t>Горнякское</w:t>
      </w:r>
      <w:r w:rsidRPr="003275A9">
        <w:rPr>
          <w:i/>
          <w:sz w:val="22"/>
          <w:szCs w:val="22"/>
        </w:rPr>
        <w:t>»</w:t>
      </w:r>
      <w:r w:rsidR="009E7F99" w:rsidRPr="003275A9">
        <w:rPr>
          <w:i/>
          <w:sz w:val="22"/>
          <w:szCs w:val="22"/>
        </w:rPr>
        <w:t xml:space="preserve"> </w:t>
      </w:r>
      <w:r w:rsidRPr="003275A9">
        <w:rPr>
          <w:i/>
          <w:sz w:val="22"/>
          <w:szCs w:val="22"/>
        </w:rPr>
        <w:t>на 2016 год» в предложенной редакции.</w:t>
      </w:r>
    </w:p>
    <w:p w:rsidR="00F86ED9" w:rsidRPr="003275A9" w:rsidRDefault="00F86ED9" w:rsidP="00991E9C">
      <w:pPr>
        <w:pStyle w:val="a3"/>
        <w:ind w:right="-1" w:firstLine="567"/>
        <w:rPr>
          <w:i/>
          <w:color w:val="FF0000"/>
          <w:sz w:val="22"/>
          <w:szCs w:val="22"/>
        </w:rPr>
      </w:pPr>
    </w:p>
    <w:p w:rsidR="003B5C97" w:rsidRPr="009E7F99" w:rsidRDefault="003B5C97" w:rsidP="00991E9C">
      <w:pPr>
        <w:ind w:right="-1" w:firstLine="567"/>
      </w:pPr>
    </w:p>
    <w:sectPr w:rsidR="003B5C97" w:rsidRPr="009E7F99" w:rsidSect="003B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D9"/>
    <w:rsid w:val="003275A9"/>
    <w:rsid w:val="003B5C97"/>
    <w:rsid w:val="0040068D"/>
    <w:rsid w:val="00722CC7"/>
    <w:rsid w:val="00991E9C"/>
    <w:rsid w:val="009E7F99"/>
    <w:rsid w:val="00B53F6D"/>
    <w:rsid w:val="00DD41A3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6ED9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86E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6ED9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86E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Можгинский район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</dc:creator>
  <cp:lastModifiedBy>Степанова</cp:lastModifiedBy>
  <cp:revision>10</cp:revision>
  <dcterms:created xsi:type="dcterms:W3CDTF">2015-12-23T12:48:00Z</dcterms:created>
  <dcterms:modified xsi:type="dcterms:W3CDTF">2015-12-24T05:04:00Z</dcterms:modified>
</cp:coreProperties>
</file>